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B84" w:rsidRDefault="008A7B84" w:rsidP="008705D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Министерство образования и науки Республики Тыва</w:t>
      </w:r>
    </w:p>
    <w:p w:rsidR="008A7B84" w:rsidRDefault="008A7B84" w:rsidP="008705D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ГБУ ДПО РТ «Республиканский центр воспитания и профилактики правонарушений»</w:t>
      </w:r>
    </w:p>
    <w:p w:rsidR="008A7B84" w:rsidRDefault="008A7B84" w:rsidP="008705D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Отдел профилактики правонарушений среди несовершеннолетних обучающихся</w:t>
      </w:r>
    </w:p>
    <w:p w:rsidR="008A7B84" w:rsidRDefault="008A7B84" w:rsidP="008705D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A7B84" w:rsidRDefault="008A7B84" w:rsidP="008705D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A7B84" w:rsidRDefault="008A7B84" w:rsidP="008705D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A7B84" w:rsidRDefault="008A7B84" w:rsidP="008705D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A7B84" w:rsidRDefault="008A7B84" w:rsidP="008705D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A7B84" w:rsidRDefault="008A7B84" w:rsidP="008705D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A7B84" w:rsidRDefault="008A7B84" w:rsidP="008705D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0679D" w:rsidRPr="0060679D" w:rsidRDefault="0060679D" w:rsidP="008705D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  <w:lang w:eastAsia="ru-RU"/>
        </w:rPr>
      </w:pPr>
      <w:r w:rsidRPr="0060679D"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  <w:lang w:eastAsia="ru-RU"/>
        </w:rPr>
        <w:t>Методические рекомендации по проведению мероприятий месячника соблюдения комендантского часа несовершеннолетними обучающимися</w:t>
      </w:r>
    </w:p>
    <w:p w:rsidR="008A7B84" w:rsidRPr="0060679D" w:rsidRDefault="0060679D" w:rsidP="008705D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  <w:lang w:eastAsia="ru-RU"/>
        </w:rPr>
      </w:pPr>
      <w:r w:rsidRPr="0060679D"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  <w:lang w:eastAsia="ru-RU"/>
        </w:rPr>
        <w:t>с 6 марта по 6 апреля 2021 года</w:t>
      </w:r>
    </w:p>
    <w:p w:rsidR="0060679D" w:rsidRDefault="0060679D" w:rsidP="008705D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60679D" w:rsidRDefault="0060679D" w:rsidP="008705D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60679D" w:rsidRDefault="0060679D" w:rsidP="008705D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60679D" w:rsidRDefault="0060679D" w:rsidP="008705D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60679D" w:rsidRDefault="0060679D" w:rsidP="008705D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60679D" w:rsidRDefault="0060679D" w:rsidP="008705D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60679D" w:rsidRDefault="0060679D" w:rsidP="008705D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60679D" w:rsidRDefault="0060679D" w:rsidP="008705D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</w:p>
    <w:p w:rsidR="0060679D" w:rsidRDefault="0060679D" w:rsidP="008705D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679D" w:rsidRPr="0060679D" w:rsidRDefault="0060679D" w:rsidP="008705D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Кызыл, 2021 г.</w:t>
      </w:r>
    </w:p>
    <w:p w:rsidR="008A7B84" w:rsidRDefault="008A7B84" w:rsidP="008705D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3197F" w:rsidRPr="00B3197F" w:rsidRDefault="008A7B84" w:rsidP="008705D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Примерный классный час</w:t>
      </w:r>
    </w:p>
    <w:p w:rsidR="00B3197F" w:rsidRPr="00B3197F" w:rsidRDefault="00B3197F" w:rsidP="008705D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«Коме</w:t>
      </w:r>
      <w:r w:rsidR="008705D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</w:t>
      </w:r>
      <w:r w:rsidR="0060679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дантский час» (для учащихся 5</w:t>
      </w:r>
      <w:r w:rsidR="008705D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-11</w:t>
      </w:r>
      <w:r w:rsidRPr="00B3197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классов)</w:t>
      </w:r>
    </w:p>
    <w:p w:rsidR="00B3197F" w:rsidRPr="00B3197F" w:rsidRDefault="00B3197F" w:rsidP="00B319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3197F" w:rsidRPr="00B3197F" w:rsidRDefault="00B3197F" w:rsidP="00B3197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3197F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B5715E4" wp14:editId="56EFD59F">
            <wp:extent cx="3338830" cy="2244725"/>
            <wp:effectExtent l="0" t="0" r="0" b="3175"/>
            <wp:docPr id="1" name="Рисунок 1" descr="hello_html_26230f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6230f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97F" w:rsidRPr="00B3197F" w:rsidRDefault="00B3197F" w:rsidP="00B319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319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                                  </w:t>
      </w:r>
    </w:p>
    <w:p w:rsidR="00B3197F" w:rsidRPr="00B3197F" w:rsidRDefault="00B3197F" w:rsidP="00B3197F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"Необходимо предъявлять к ребенку </w:t>
      </w:r>
      <w:proofErr w:type="gramStart"/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твердые</w:t>
      </w:r>
      <w:proofErr w:type="gramEnd"/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3197F" w:rsidRPr="00B3197F" w:rsidRDefault="00B3197F" w:rsidP="00B3197F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непререкаемые требования общества, вооружать</w:t>
      </w:r>
    </w:p>
    <w:p w:rsidR="00B3197F" w:rsidRPr="00B3197F" w:rsidRDefault="00B3197F" w:rsidP="00B3197F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нормами поведения, чтобы он знал, что можно</w:t>
      </w:r>
    </w:p>
    <w:p w:rsidR="00B3197F" w:rsidRPr="00B3197F" w:rsidRDefault="00B3197F" w:rsidP="00B3197F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чего нельзя, что похвально и что наказуемо</w:t>
      </w:r>
      <w:proofErr w:type="gramStart"/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."</w:t>
      </w:r>
      <w:proofErr w:type="gramEnd"/>
    </w:p>
    <w:p w:rsidR="00B3197F" w:rsidRPr="00B3197F" w:rsidRDefault="00B3197F" w:rsidP="00B3197F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3197F" w:rsidRPr="00B3197F" w:rsidRDefault="00B3197F" w:rsidP="00B3197F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А.С. Макаренко.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правовой и нравственной культуры подростков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</w:p>
    <w:p w:rsidR="00B3197F" w:rsidRPr="00B3197F" w:rsidRDefault="00B3197F" w:rsidP="0060679D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у обучающихся критического осмысления законов;</w:t>
      </w:r>
    </w:p>
    <w:p w:rsidR="00B3197F" w:rsidRPr="00B3197F" w:rsidRDefault="00B3197F" w:rsidP="0060679D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активную жизненную позицию, умение говорить «нет» в ситуации нравственного выбора;</w:t>
      </w:r>
    </w:p>
    <w:p w:rsidR="00B3197F" w:rsidRPr="00B3197F" w:rsidRDefault="00B3197F" w:rsidP="0060679D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Разъяснение ответственности за нахождения несовершеннолетних  в общественных местах в ночное время</w:t>
      </w:r>
    </w:p>
    <w:p w:rsidR="00B3197F" w:rsidRPr="00B3197F" w:rsidRDefault="00B3197F" w:rsidP="0060679D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коммуникативные умения, ответственность за работу в команде, способствовать формированию культуры диалога.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Оборудование:</w:t>
      </w:r>
    </w:p>
    <w:p w:rsidR="00B3197F" w:rsidRPr="00B3197F" w:rsidRDefault="00B3197F" w:rsidP="0060679D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Мультимедийная презентация, проектор.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Методы:</w:t>
      </w: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3197F" w:rsidRPr="00B3197F" w:rsidRDefault="00B3197F" w:rsidP="0060679D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Обьяснительно</w:t>
      </w:r>
      <w:proofErr w:type="spellEnd"/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-иллюстративные (рассказ, беседа, демонстрация, сообщение учащихся), частично-поисковый, исследовательский.        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B31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Приглашены</w:t>
      </w:r>
      <w:proofErr w:type="gramEnd"/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мероприятие: родительский комитет, представитель п</w:t>
      </w:r>
      <w:r w:rsidR="0060679D" w:rsidRPr="006067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равоохра</w:t>
      </w: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нительных органов.</w:t>
      </w:r>
    </w:p>
    <w:p w:rsidR="00B3197F" w:rsidRPr="00B3197F" w:rsidRDefault="00B3197F" w:rsidP="00B319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                                    </w:t>
      </w:r>
    </w:p>
    <w:p w:rsidR="00B3197F" w:rsidRPr="00B3197F" w:rsidRDefault="0060679D" w:rsidP="0060679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0679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 классного часа</w:t>
      </w:r>
      <w:r w:rsidR="00B3197F" w:rsidRPr="00B319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Учащиеся заранее делятся на четыре группы, которые выполняют следующие задания при подготовке к классному часу:</w:t>
      </w:r>
    </w:p>
    <w:p w:rsidR="00B3197F" w:rsidRPr="00B3197F" w:rsidRDefault="00B3197F" w:rsidP="0060679D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группа учащихся представляет доводы «за» введение «комендантского часа» для подростков.</w:t>
      </w:r>
    </w:p>
    <w:p w:rsidR="00B3197F" w:rsidRPr="00B3197F" w:rsidRDefault="00B3197F" w:rsidP="0060679D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Вторая группа учащихся представляет доводы «против» введение «комендантского часа» для подростков.</w:t>
      </w:r>
    </w:p>
    <w:p w:rsidR="00B3197F" w:rsidRPr="00B3197F" w:rsidRDefault="00B3197F" w:rsidP="0060679D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Третья группа учащихся готовит выставку публикаций под названием «За» и «Против»?! На выставке могут быть представлены газеты, статьи из Интернета, которые соответствуют теме разговора.</w:t>
      </w:r>
    </w:p>
    <w:p w:rsidR="00B3197F" w:rsidRPr="00B3197F" w:rsidRDefault="00B3197F" w:rsidP="0060679D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Четвертая группа проводит социологический опрос среди школьников, взрослого населения (учителей, родителей) и готовит его результаты.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B3197F" w:rsidRPr="00B3197F" w:rsidRDefault="00B3197F" w:rsidP="0060679D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относитесь к введению «комендантского часа» для подростков?</w:t>
      </w:r>
    </w:p>
    <w:p w:rsidR="00B3197F" w:rsidRPr="00B3197F" w:rsidRDefault="00B3197F" w:rsidP="0060679D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его преимущества? В чем его недостатки?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Вступительное слово ведущего.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</w:t>
      </w: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Подростковый возраст - самый трудный и сложный из всех детских возрастов. </w:t>
      </w:r>
      <w:proofErr w:type="gramStart"/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еще называют переходным возрастом, потому что в течение этого периода происходит своеобразный переход от детства к взрослости, от незрелости к зрелости, который пронизывает все стороны развития подростка: анатомо-физиологическое строение, интеллектуальное, нравственное развитие, а также разнообразные виды его деятельности, что приводит к особой незащищенности ребенка перед различными негативными процессами, происходящими в обществе.</w:t>
      </w:r>
      <w:proofErr w:type="gramEnd"/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</w:t>
      </w: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Преступление - это социальное зло, а преступность несовершеннолетних - зло, увеличенное  во много раз.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 </w:t>
      </w: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борьбе с антиобщественными явлениями применяется сила закона, который должен соблюдать каждый гражданин государства и каждый гражданин имеет право на защиту.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31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классом по вопросам: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Какие права имеет подросток в нашей стране?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Ответ.</w:t>
      </w: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Право на защиту закона, на бесплатное образование и медицину, на выбор вероисповедания, на выбор учебного заведения, на отдых, и т.д.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Какие документы защищают твои права?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Ответ.</w:t>
      </w: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Конституция, Международная Конвенция Прав Ребенка, Гражданское право, Семейное право, Уголовное право.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такое "Комендантский час"?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Ответ.</w:t>
      </w: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время, в которое подростки до 16 лет не имеют права находиться на улице, в общественных местах без сопровождения взрослых.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Понятие «Комендантский час».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Комендантский час</w:t>
      </w: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запрет находиться на улицах и в иных общественных местах без специально выданных пропусков и документов, удостоверяющих личность, в установленное время суток. Одна из мер, применяемых в условиях чрезвычайного положения. Граждане, нарушившие правила комендантского часа, задерживаются силами охраны правопорядка до его окончания, а не имеющие при себе документов - до установления их личности, но не более чем на трое суток; задержанные лица и находящиеся при них вещи могут быть подвергнуты досмотру.                                                                                                       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Законодательство, регламентирующее ограничение пребывания детей в ночное время в общественных местах.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 </w:t>
      </w: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 апреля 2009 года президент РФ Дмитрий Медведев подписал одобренные Думой поправки к закону “ОБ ОСНОВНЫХ ГАРАНТИЯХ ПРАВ РЕБЕНКА В РОССИЙСКОЙ ФЕДЕРАЦИИ». До этого за них единогласно проголосовали депутаты Госдумы. В этих поправках в статье 14.1 субъектам РФ даётся право устанавливать “меры по недопущению нахождения детей (лиц, не достигших возраста 18 лет) в ночное время в общественных местах, в том числе на улицах…”.                                      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   </w:t>
      </w: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Этой же статьёй регионам даётся право определять, как именно сотрудники МВД  будут доставлять обнаруженного ночью подростка домой, а так же конкретный перечень “общественных мест” и конкретную продолжительность ночного времени. В качестве стандарта предлагается временной промежуток с 22 до 6 часов.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Подведение итогов домашнего задания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Обсуждение вопросов, которые легли в основу диалога между группами «за» и «против». По каждому вопросу выступают представители каждой группы.</w:t>
      </w:r>
    </w:p>
    <w:p w:rsidR="00B3197F" w:rsidRPr="00B3197F" w:rsidRDefault="00B3197F" w:rsidP="0060679D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 уровне России закон, устанавливающий ограничения для подростков, принят несколько лет назад. Для чего потребовалось устанавливать подобные нормы?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Ребята высказывают свою точку зрения на данный вопрос. Выступление каждой группы комментирует группа аналитиков (приглашаются представители родительского комитета класса). Возможен ответ представителя власти. 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Предположим, при патрулировании поздно вечером задержан подросток. Что с ним будет дальше?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Ребята высказывают свою точку зрения на данный вопрос. Выступление каждой группы комментирует группа аналитиков.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Возможные варианты ответов: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нарушение наказывать будут не только родителей (штраф до 3 тыс. руб.), но и предпринимателей, в чьих заведениях поймают ребенка или подростка (штраф до 20 тыс. руб.). Задержанных ночью детей и подростков, с родителями которых сразу связаться не удастся, направят в реабилитационный центр города.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Анализ учащимися 3 группы публикаций по теме разговора.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 делает подборку материала по теме и готовит выставочный стенд, выносит на суд одноклассников наиболее интересные материалы.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Блиц-опрос приглашенного на классный час представителя правоохранительных органов</w:t>
      </w: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Вопрос:</w:t>
      </w:r>
      <w:r w:rsidRPr="00B31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За какие проступки органы полиции имеют право задержать несовершеннолетнего и доставить его </w:t>
      </w:r>
      <w:proofErr w:type="gramStart"/>
      <w:r w:rsidRPr="00B3197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31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ОП?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Ответ:</w:t>
      </w:r>
      <w:r w:rsidRPr="00B3197F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Несовершеннолетнего могут задержать за совершение правонарушения или преступление, а также за нахождение на улице в ночное время суток без сопровождения родителей или иных законных представителей ребенка.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его доставляют в отдел полиции, ставят в известность родителей и приглашают их на профилактическую беседу, либо для знакомства с составленным протоколом.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Вопрос:</w:t>
      </w:r>
      <w:r w:rsidRPr="00B3197F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какого возраста наступает ответственность за совершение преступлений?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Ответ:</w:t>
      </w:r>
      <w:r w:rsidRPr="00B319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B3197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proofErr w:type="gramEnd"/>
      <w:r w:rsidRPr="00B31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Уголовного Кодекса, ответственность наступает с 16 лет, за совершение тяжких и особо тяжких преступлений, а именно убийств, разбоев и т.п. наступает с 14 лет.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Вопрос:</w:t>
      </w:r>
      <w:r w:rsidRPr="00B3197F">
        <w:rPr>
          <w:rFonts w:ascii="Times New Roman" w:eastAsia="Times New Roman" w:hAnsi="Times New Roman" w:cs="Times New Roman"/>
          <w:sz w:val="28"/>
          <w:szCs w:val="28"/>
          <w:lang w:eastAsia="ru-RU"/>
        </w:rPr>
        <w:t> Главный вопрос, который волнует не только подростков, но и их родителей, — до которого часа, по закону, подросток имеет право гулять вечером?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Ответ:</w:t>
      </w:r>
      <w:r w:rsidRPr="00B3197F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Согласно законодательству, несовершеннолетние не имеют права находиться на улице после 22:00 с сентября по апрель и после 23:00 с мая по август месяц без сопровождения взрослых. Если в ходе ночного рейда инспектор встречает на своем участке подростка, он доставляет его в ближайший отдел полиции. Далее инспектор сообщает родителям или родственникам подростка о случившемся.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Вопрос: </w:t>
      </w:r>
      <w:r w:rsidRPr="00B3197F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на ваш взгляд основные трудности исполнения закона?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Ответ:</w:t>
      </w:r>
    </w:p>
    <w:p w:rsidR="00B3197F" w:rsidRPr="00B3197F" w:rsidRDefault="00B3197F" w:rsidP="0060679D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Материальная база – переоснащение мест, куда будут помещаться подростки;</w:t>
      </w:r>
    </w:p>
    <w:p w:rsidR="00B3197F" w:rsidRPr="00B3197F" w:rsidRDefault="00B3197F" w:rsidP="0060679D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единой базы данных, которая решала бы проблему поиска родителей, которые не занимаются воспитанием детей. Ребенок вряд ли будет докладывать о том, кто его родители и где он живет, чтобы не накликать на себя наказание с их стороны.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социологического опроса, проведенного 4 группой среди учащихся, педагогов, родителей.</w:t>
      </w:r>
    </w:p>
    <w:p w:rsidR="00B3197F" w:rsidRPr="00B3197F" w:rsidRDefault="00B3197F" w:rsidP="0060679D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подводят итог соцопроса, отметив, что большая часть респондентов поддерживает введение комендантского часа, считая это одной из мер по сокращению правонарушений среди подростков.</w:t>
      </w: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B3197F" w:rsidRPr="00B3197F" w:rsidRDefault="00B3197F" w:rsidP="0060679D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группам</w:t>
      </w:r>
      <w:r w:rsidRPr="00B3197F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создать плакат, соответствующий теме разговора «Комендантский час», например,</w:t>
      </w:r>
    </w:p>
    <w:p w:rsidR="00B3197F" w:rsidRPr="00B3197F" w:rsidRDefault="00B3197F" w:rsidP="00B3197F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8"/>
          <w:szCs w:val="28"/>
          <w:lang w:eastAsia="ru-RU"/>
        </w:rPr>
      </w:pPr>
    </w:p>
    <w:p w:rsidR="00B3197F" w:rsidRPr="00B3197F" w:rsidRDefault="00B3197F" w:rsidP="0060679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7DD9A5E" wp14:editId="6B77F026">
            <wp:extent cx="4738370" cy="3602355"/>
            <wp:effectExtent l="0" t="0" r="5080" b="0"/>
            <wp:docPr id="2" name="Рисунок 2" descr="hello_html_b1188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b11881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97F" w:rsidRPr="00B3197F" w:rsidRDefault="00B3197F" w:rsidP="00B319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Подведение итогов беседы.</w:t>
      </w:r>
    </w:p>
    <w:p w:rsidR="00B3197F" w:rsidRPr="00B3197F" w:rsidRDefault="00B3197F" w:rsidP="00B319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Учитель.</w:t>
      </w:r>
      <w:r w:rsidRPr="00B3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Завершаем нашу работу. Все были молодцы. Показали свои знания, работу в группе, умение творчески мыслить. Спасибо, присутствующим гостям.</w:t>
      </w:r>
    </w:p>
    <w:p w:rsidR="00B3197F" w:rsidRPr="00B3197F" w:rsidRDefault="00B3197F" w:rsidP="00B319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Награждение лучшей группы по работе на мероприятии.</w:t>
      </w:r>
    </w:p>
    <w:p w:rsidR="00B3197F" w:rsidRPr="00B3197F" w:rsidRDefault="00B3197F" w:rsidP="00B319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3197F" w:rsidRPr="00B3197F" w:rsidRDefault="00B3197F" w:rsidP="00B319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3197F" w:rsidRPr="00B3197F" w:rsidRDefault="00B3197F" w:rsidP="00B3197F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B3197F">
        <w:rPr>
          <w:rFonts w:ascii="Arial" w:eastAsia="Times New Roman" w:hAnsi="Arial" w:cs="Arial"/>
          <w:sz w:val="28"/>
          <w:szCs w:val="28"/>
          <w:lang w:eastAsia="ru-RU"/>
        </w:rPr>
        <w:t>                                      </w:t>
      </w:r>
      <w:r w:rsidRPr="00B319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литературы</w:t>
      </w:r>
    </w:p>
    <w:p w:rsidR="00B3197F" w:rsidRPr="00B3197F" w:rsidRDefault="00B3197F" w:rsidP="00B3197F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Конвенция о правах ребенка.</w:t>
      </w:r>
    </w:p>
    <w:p w:rsidR="00B3197F" w:rsidRPr="00B3197F" w:rsidRDefault="00B3197F" w:rsidP="00B3197F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B3197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 </w:t>
      </w:r>
      <w:r w:rsidRPr="00B3197F">
        <w:rPr>
          <w:rFonts w:ascii="Times New Roman" w:eastAsia="Times New Roman" w:hAnsi="Times New Roman" w:cs="Times New Roman"/>
          <w:sz w:val="28"/>
          <w:szCs w:val="28"/>
          <w:lang w:eastAsia="ru-RU"/>
        </w:rPr>
        <w:t>www.Wikipedia.org                          </w:t>
      </w:r>
    </w:p>
    <w:p w:rsidR="00B3197F" w:rsidRPr="00B3197F" w:rsidRDefault="00B3197F" w:rsidP="00B3197F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sz w:val="28"/>
          <w:szCs w:val="28"/>
          <w:lang w:eastAsia="ru-RU"/>
        </w:rPr>
        <w:t>3. Российская газета. №173. 5 мая 2009г.</w:t>
      </w:r>
    </w:p>
    <w:p w:rsidR="00B3197F" w:rsidRPr="00B3197F" w:rsidRDefault="00B3197F" w:rsidP="00B3197F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B31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B3197F">
        <w:rPr>
          <w:rFonts w:ascii="Times New Roman" w:eastAsia="Times New Roman" w:hAnsi="Times New Roman" w:cs="Times New Roman"/>
          <w:sz w:val="28"/>
          <w:szCs w:val="28"/>
          <w:lang w:eastAsia="ru-RU"/>
        </w:rPr>
        <w:t>Бахрах</w:t>
      </w:r>
      <w:proofErr w:type="spellEnd"/>
      <w:r w:rsidRPr="00B31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Д.Н. Административное право: Часть общая: Учебник. - М., 1993. - 301 с.</w:t>
      </w:r>
    </w:p>
    <w:p w:rsidR="00DF0717" w:rsidRDefault="00DF0717">
      <w:pPr>
        <w:rPr>
          <w:sz w:val="28"/>
          <w:szCs w:val="28"/>
        </w:rPr>
      </w:pPr>
    </w:p>
    <w:p w:rsidR="00F36248" w:rsidRDefault="00F36248">
      <w:pPr>
        <w:rPr>
          <w:sz w:val="28"/>
          <w:szCs w:val="28"/>
        </w:rPr>
      </w:pPr>
    </w:p>
    <w:p w:rsidR="00F36248" w:rsidRDefault="00F36248">
      <w:pPr>
        <w:rPr>
          <w:sz w:val="28"/>
          <w:szCs w:val="28"/>
        </w:rPr>
      </w:pPr>
    </w:p>
    <w:p w:rsidR="00F36248" w:rsidRDefault="00F36248">
      <w:pPr>
        <w:rPr>
          <w:sz w:val="28"/>
          <w:szCs w:val="28"/>
        </w:rPr>
      </w:pPr>
    </w:p>
    <w:p w:rsidR="00F36248" w:rsidRDefault="00F36248">
      <w:pPr>
        <w:rPr>
          <w:sz w:val="28"/>
          <w:szCs w:val="28"/>
        </w:rPr>
      </w:pPr>
    </w:p>
    <w:p w:rsidR="00F36248" w:rsidRDefault="00F36248">
      <w:pPr>
        <w:rPr>
          <w:sz w:val="28"/>
          <w:szCs w:val="28"/>
        </w:rPr>
      </w:pPr>
    </w:p>
    <w:p w:rsidR="00F36248" w:rsidRDefault="00F36248">
      <w:pPr>
        <w:rPr>
          <w:sz w:val="28"/>
          <w:szCs w:val="28"/>
        </w:rPr>
      </w:pPr>
    </w:p>
    <w:p w:rsidR="00F36248" w:rsidRDefault="00F36248">
      <w:pPr>
        <w:rPr>
          <w:sz w:val="28"/>
          <w:szCs w:val="28"/>
        </w:rPr>
      </w:pPr>
    </w:p>
    <w:p w:rsidR="00643CAE" w:rsidRDefault="00643CAE" w:rsidP="00367A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3CA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ПРИМЕРНЫЙ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3CAE">
        <w:rPr>
          <w:rFonts w:ascii="Times New Roman" w:hAnsi="Times New Roman" w:cs="Times New Roman"/>
          <w:b/>
          <w:sz w:val="28"/>
          <w:szCs w:val="28"/>
        </w:rPr>
        <w:t xml:space="preserve">МАКЕТ </w:t>
      </w:r>
      <w:r>
        <w:rPr>
          <w:rFonts w:ascii="Times New Roman" w:hAnsi="Times New Roman" w:cs="Times New Roman"/>
          <w:b/>
          <w:sz w:val="28"/>
          <w:szCs w:val="28"/>
        </w:rPr>
        <w:t xml:space="preserve"> СТЕНДА  (БАННЕРА НА ЗАКАЗ)</w:t>
      </w:r>
    </w:p>
    <w:p w:rsidR="00643CAE" w:rsidRDefault="00367A74" w:rsidP="00367A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3CAE">
        <w:rPr>
          <w:rFonts w:ascii="Times New Roman" w:hAnsi="Times New Roman" w:cs="Times New Roman"/>
          <w:b/>
          <w:sz w:val="28"/>
          <w:szCs w:val="28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.55pt;height:365.45pt" o:ole="">
            <v:imagedata r:id="rId8" o:title=""/>
          </v:shape>
          <o:OLEObject Type="Embed" ProgID="AcroExch.Document.DC" ShapeID="_x0000_i1025" DrawAspect="Content" ObjectID="_1676300336" r:id="rId9"/>
        </w:object>
      </w:r>
      <w:r w:rsidR="00643CA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43CAE">
        <w:rPr>
          <w:rFonts w:ascii="Times New Roman" w:hAnsi="Times New Roman" w:cs="Times New Roman"/>
          <w:b/>
          <w:sz w:val="28"/>
          <w:szCs w:val="28"/>
        </w:rPr>
        <w:object w:dxaOrig="8926" w:dyaOrig="12631">
          <v:shape id="_x0000_i1026" type="#_x0000_t75" style="width:258.55pt;height:301.1pt" o:ole="">
            <v:imagedata r:id="rId10" o:title=""/>
          </v:shape>
          <o:OLEObject Type="Embed" ProgID="AcroExch.Document.DC" ShapeID="_x0000_i1026" DrawAspect="Content" ObjectID="_1676300337" r:id="rId11"/>
        </w:object>
      </w:r>
    </w:p>
    <w:p w:rsidR="00643CAE" w:rsidRDefault="00643CAE" w:rsidP="00643C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3CAE" w:rsidRDefault="00643CAE" w:rsidP="00643C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A74" w:rsidRDefault="00367A74" w:rsidP="00643C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15AB4C" wp14:editId="13593869">
            <wp:extent cx="5721985" cy="3394075"/>
            <wp:effectExtent l="0" t="0" r="0" b="0"/>
            <wp:docPr id="5" name="Рисунок 5" descr="\\192.168.1.100\Public\!! ОТДЕЛ ПРОФИЛАКТИКИ\! Буклеты\22 ча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1.100\Public\!! ОТДЕЛ ПРОФИЛАКТИКИ\! Буклеты\22 час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A74" w:rsidRDefault="00367A74" w:rsidP="00643C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A74" w:rsidRDefault="00367A74" w:rsidP="00643C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67A74" w:rsidRDefault="00367A74" w:rsidP="00643C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BFD6E6E" wp14:editId="24824EF3">
            <wp:extent cx="5940425" cy="3354705"/>
            <wp:effectExtent l="0" t="0" r="3175" b="0"/>
            <wp:docPr id="4" name="Рисунок 4" descr="\\192.168.1.100\Public\!! ОТДЕЛ ПРОФИЛАКТИКИ\! Буклеты\22 час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.100\Public\!! ОТДЕЛ ПРОФИЛАКТИКИ\! Буклеты\22 часа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A74" w:rsidRPr="00643CAE" w:rsidRDefault="00367A74" w:rsidP="00643C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67A74" w:rsidRPr="00643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93B9B"/>
    <w:multiLevelType w:val="multilevel"/>
    <w:tmpl w:val="C9E87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5E7165"/>
    <w:multiLevelType w:val="multilevel"/>
    <w:tmpl w:val="1FBA9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1E5343"/>
    <w:multiLevelType w:val="multilevel"/>
    <w:tmpl w:val="E42AC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331259"/>
    <w:multiLevelType w:val="multilevel"/>
    <w:tmpl w:val="3D346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9E3055"/>
    <w:multiLevelType w:val="multilevel"/>
    <w:tmpl w:val="BAD88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94A7B92"/>
    <w:multiLevelType w:val="multilevel"/>
    <w:tmpl w:val="C7827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DB6DD4"/>
    <w:multiLevelType w:val="multilevel"/>
    <w:tmpl w:val="7E8AE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4023F16"/>
    <w:multiLevelType w:val="multilevel"/>
    <w:tmpl w:val="E5DE0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F17"/>
    <w:rsid w:val="00330F17"/>
    <w:rsid w:val="00367A74"/>
    <w:rsid w:val="0060679D"/>
    <w:rsid w:val="00643CAE"/>
    <w:rsid w:val="008705D0"/>
    <w:rsid w:val="008A7B84"/>
    <w:rsid w:val="00B3197F"/>
    <w:rsid w:val="00DF0717"/>
    <w:rsid w:val="00F3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9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9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9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480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0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20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96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56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70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229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1360</Words>
  <Characters>7754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2021-03-03T05:01:00Z</dcterms:created>
  <dcterms:modified xsi:type="dcterms:W3CDTF">2021-03-03T11:13:00Z</dcterms:modified>
</cp:coreProperties>
</file>