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before="0"/>
        <w:ind w:firstLine="0" w:left="120"/>
        <w:jc w:val="center"/>
      </w:pPr>
      <w:bookmarkStart w:id="1" w:name="block-1619892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bookmarkStart w:id="2" w:name="c6077dab-9925-4774-bff8-633c408d96f7"/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образования Республики Тыва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bookmarkStart w:id="3" w:name="788ae511-f951-4a39-a96d-32e07689f645"/>
      <w:bookmarkEnd w:id="3"/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бюджетное общеобразовательное учреждение средняя общеобразовательная школа с.Торгалыг "Муниципального района Республики Тыва"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МБОУ СОШ с. Торгалыгский</w:t>
      </w:r>
    </w:p>
    <w:p w14:paraId="05000000">
      <w:pPr>
        <w:spacing w:after="0" w:before="0"/>
        <w:ind w:firstLine="0" w:left="120"/>
        <w:jc w:val="left"/>
      </w:pPr>
    </w:p>
    <w:p w14:paraId="06000000">
      <w:pPr>
        <w:spacing w:after="0" w:before="0"/>
        <w:ind w:firstLine="0" w:left="120"/>
        <w:jc w:val="left"/>
      </w:pPr>
    </w:p>
    <w:p w14:paraId="07000000">
      <w:pPr>
        <w:spacing w:after="0" w:before="0"/>
        <w:ind w:firstLine="0" w:left="120"/>
        <w:jc w:val="left"/>
      </w:pPr>
    </w:p>
    <w:p w14:paraId="08000000">
      <w:pPr>
        <w:spacing w:after="0" w:before="0"/>
        <w:ind w:firstLine="0" w:left="120"/>
        <w:jc w:val="left"/>
      </w:pPr>
    </w:p>
    <w:tbl>
      <w:tblPr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</w:tblPr>
      <w:tblGrid>
        <w:gridCol w:w="3114"/>
        <w:gridCol w:w="3115"/>
        <w:gridCol w:w="3115"/>
      </w:tblGrid>
      <w:tr>
        <w:tc>
          <w:tcPr>
            <w:tcW w:type="dxa" w:w="3114"/>
          </w:tcPr>
          <w:p w14:paraId="09000000">
            <w:pPr>
              <w:spacing w:after="12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14:paraId="0A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 педагогическом Совете</w:t>
            </w:r>
          </w:p>
          <w:p w14:paraId="0B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0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Санчы Э.Т.</w:t>
            </w:r>
          </w:p>
          <w:p w14:paraId="0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0E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</w:tcPr>
          <w:p w14:paraId="0F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14:paraId="10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ЗДУВР</w:t>
            </w:r>
          </w:p>
          <w:p w14:paraId="11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Домбаа О.С-Д.</w:t>
            </w:r>
          </w:p>
          <w:p w14:paraId="1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4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</w:tcPr>
          <w:p w14:paraId="15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16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 школы</w:t>
            </w:r>
          </w:p>
          <w:p w14:paraId="17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Санчы Э.Т.</w:t>
            </w:r>
          </w:p>
          <w:p w14:paraId="1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A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B000000">
      <w:pPr>
        <w:spacing w:after="0" w:before="0"/>
        <w:ind w:firstLine="0" w:left="120"/>
        <w:jc w:val="left"/>
      </w:pPr>
    </w:p>
    <w:p w14:paraId="1C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1D000000">
      <w:pPr>
        <w:spacing w:after="0" w:before="0"/>
        <w:ind w:firstLine="0" w:left="120"/>
        <w:jc w:val="left"/>
      </w:pPr>
    </w:p>
    <w:p w14:paraId="1E000000">
      <w:pPr>
        <w:spacing w:after="0" w:before="0"/>
        <w:ind w:firstLine="0" w:left="120"/>
        <w:jc w:val="left"/>
      </w:pPr>
    </w:p>
    <w:p w14:paraId="1F000000">
      <w:pPr>
        <w:spacing w:after="0" w:before="0"/>
        <w:ind w:firstLine="0" w:left="120"/>
        <w:jc w:val="left"/>
      </w:pPr>
    </w:p>
    <w:p w14:paraId="20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21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231851)</w:t>
      </w: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«Русский язык. Базовый уровень»</w:t>
      </w:r>
    </w:p>
    <w:p w14:paraId="2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5-9 классов </w:t>
      </w:r>
    </w:p>
    <w:p w14:paraId="25000000">
      <w:pPr>
        <w:spacing w:after="0" w:before="0"/>
        <w:ind w:firstLine="0" w:left="120"/>
        <w:jc w:val="center"/>
      </w:pPr>
    </w:p>
    <w:p w14:paraId="26000000">
      <w:pPr>
        <w:spacing w:after="0" w:before="0"/>
        <w:ind w:firstLine="0" w:left="120"/>
        <w:jc w:val="center"/>
      </w:pPr>
    </w:p>
    <w:p w14:paraId="27000000">
      <w:pPr>
        <w:spacing w:after="0" w:before="0"/>
        <w:ind w:firstLine="0" w:left="120"/>
        <w:jc w:val="center"/>
      </w:pPr>
    </w:p>
    <w:p w14:paraId="28000000">
      <w:pPr>
        <w:spacing w:after="0" w:before="0"/>
        <w:ind w:firstLine="0" w:left="120"/>
        <w:jc w:val="center"/>
      </w:pPr>
    </w:p>
    <w:p w14:paraId="29000000">
      <w:pPr>
        <w:spacing w:after="0" w:before="0"/>
        <w:ind w:firstLine="0" w:left="120"/>
        <w:jc w:val="center"/>
      </w:pPr>
    </w:p>
    <w:p w14:paraId="2A000000">
      <w:pPr>
        <w:spacing w:after="0" w:before="0"/>
        <w:ind w:firstLine="0" w:left="120"/>
        <w:jc w:val="center"/>
      </w:pPr>
    </w:p>
    <w:p w14:paraId="2B000000">
      <w:pPr>
        <w:spacing w:after="0" w:before="0"/>
        <w:ind w:firstLine="0" w:left="120"/>
        <w:jc w:val="center"/>
      </w:pPr>
    </w:p>
    <w:p w14:paraId="2C000000">
      <w:pPr>
        <w:spacing w:after="0" w:before="0"/>
        <w:ind w:firstLine="0" w:left="120"/>
        <w:jc w:val="center"/>
      </w:pPr>
    </w:p>
    <w:p w14:paraId="2D000000">
      <w:pPr>
        <w:spacing w:after="0" w:before="0"/>
        <w:ind w:firstLine="0" w:left="120"/>
        <w:jc w:val="center"/>
      </w:pPr>
    </w:p>
    <w:p w14:paraId="2E000000">
      <w:pPr>
        <w:spacing w:after="0" w:before="0"/>
        <w:ind w:firstLine="0" w:left="120"/>
        <w:jc w:val="center"/>
      </w:pPr>
    </w:p>
    <w:p w14:paraId="2F000000">
      <w:pPr>
        <w:spacing w:after="0" w:before="0"/>
        <w:ind w:firstLine="0" w:left="120"/>
        <w:jc w:val="center"/>
      </w:pPr>
    </w:p>
    <w:p w14:paraId="30000000">
      <w:pPr>
        <w:spacing w:after="0" w:before="0"/>
        <w:ind w:firstLine="0" w:left="120"/>
        <w:jc w:val="center"/>
      </w:pPr>
    </w:p>
    <w:p w14:paraId="31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4" w:name="8777abab-62ad-4e6d-bb66-8ccfe85cfe1b"/>
      <w:bookmarkEnd w:id="4"/>
      <w:r>
        <w:rPr>
          <w:rFonts w:ascii="Times New Roman" w:hAnsi="Times New Roman"/>
          <w:b w:val="1"/>
          <w:i w:val="0"/>
          <w:color w:val="000000"/>
          <w:sz w:val="28"/>
        </w:rPr>
        <w:t>Торгалыг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‌ </w:t>
      </w:r>
      <w:bookmarkStart w:id="5" w:name="dc72b6e0-474b-4b98-a795-02870ed74afe"/>
      <w:bookmarkEnd w:id="5"/>
      <w:r>
        <w:rPr>
          <w:rFonts w:ascii="Times New Roman" w:hAnsi="Times New Roman"/>
          <w:b w:val="1"/>
          <w:i w:val="0"/>
          <w:color w:val="000000"/>
          <w:sz w:val="28"/>
        </w:rPr>
        <w:t>2023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32000000">
      <w:pPr>
        <w:spacing w:after="0" w:before="0"/>
        <w:ind w:firstLine="0" w:left="120"/>
        <w:jc w:val="left"/>
      </w:pPr>
    </w:p>
    <w:p w14:paraId="33000000">
      <w:pPr>
        <w:sectPr>
          <w:pgSz w:h="16383" w:w="11906"/>
        </w:sectPr>
      </w:pPr>
    </w:p>
    <w:p w14:paraId="3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ПОЯСНИТЕЛЬН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>АЯ ЗАПИСКА</w:t>
      </w:r>
    </w:p>
    <w:p w14:paraId="3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3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9000000">
      <w:pPr>
        <w:spacing w:after="0" w:before="0"/>
        <w:ind w:firstLine="0" w:left="120"/>
        <w:jc w:val="both"/>
      </w:pPr>
    </w:p>
    <w:p w14:paraId="3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 w:val="1"/>
          <w:i w:val="0"/>
          <w:color w:val="000000"/>
          <w:sz w:val="28"/>
        </w:rPr>
        <w:t>«РУССКИЙ ЯЗЫК»</w:t>
      </w:r>
    </w:p>
    <w:p w14:paraId="3B000000">
      <w:pPr>
        <w:spacing w:after="0" w:before="0"/>
        <w:ind w:firstLine="0" w:left="120"/>
        <w:jc w:val="both"/>
      </w:pPr>
    </w:p>
    <w:p w14:paraId="3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4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41000000">
      <w:pPr>
        <w:spacing w:after="0" w:before="0"/>
        <w:ind w:firstLine="0" w:left="120"/>
        <w:jc w:val="both"/>
      </w:pPr>
    </w:p>
    <w:p w14:paraId="4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 w:val="1"/>
          <w:i w:val="0"/>
          <w:color w:val="333333"/>
          <w:sz w:val="28"/>
        </w:rPr>
        <w:t>«РУССКИЙ ЯЗЫК»</w:t>
      </w:r>
    </w:p>
    <w:p w14:paraId="43000000">
      <w:pPr>
        <w:spacing w:after="0" w:before="0"/>
        <w:ind w:firstLine="0" w:left="120"/>
        <w:jc w:val="both"/>
      </w:pPr>
    </w:p>
    <w:p w14:paraId="4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4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4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B000000">
      <w:pPr>
        <w:spacing w:after="0" w:before="0"/>
        <w:ind w:firstLine="0" w:left="120"/>
        <w:jc w:val="both"/>
      </w:pPr>
    </w:p>
    <w:p w14:paraId="4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МЕСТО УЧЕБНОГО ПРЕДМЕТА «РУССКИЙ ЯЗЫК» В УЧЕБНОМ ПЛАНЕ</w:t>
      </w:r>
    </w:p>
    <w:p w14:paraId="4D000000">
      <w:pPr>
        <w:spacing w:after="0" w:before="0"/>
        <w:ind w:firstLine="0" w:left="120"/>
        <w:jc w:val="both"/>
      </w:pPr>
    </w:p>
    <w:p w14:paraId="4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F000000">
      <w:pPr>
        <w:sectPr>
          <w:pgSz w:h="16383" w:w="11906"/>
        </w:sectPr>
      </w:pPr>
    </w:p>
    <w:p w14:paraId="50000000">
      <w:pPr>
        <w:spacing w:after="0" w:before="0"/>
        <w:ind w:firstLine="0" w:left="120"/>
        <w:jc w:val="both"/>
      </w:pPr>
    </w:p>
    <w:p w14:paraId="51000000">
      <w:pPr>
        <w:spacing w:after="0" w:before="0"/>
        <w:ind w:firstLine="0" w:left="120"/>
        <w:jc w:val="both"/>
      </w:pPr>
    </w:p>
    <w:p w14:paraId="5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СОДЕРЖАНИЕ УЧЕБНОГО ПРЕДМЕТА </w:t>
      </w:r>
    </w:p>
    <w:p w14:paraId="53000000">
      <w:pPr>
        <w:spacing w:after="0" w:before="0"/>
        <w:ind w:firstLine="0" w:left="120"/>
        <w:jc w:val="both"/>
      </w:pPr>
    </w:p>
    <w:p w14:paraId="5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55000000">
      <w:pPr>
        <w:spacing w:after="0" w:before="0"/>
        <w:ind w:firstLine="0" w:left="120"/>
        <w:jc w:val="both"/>
      </w:pPr>
    </w:p>
    <w:p w14:paraId="5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5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Богатство и выразительность русского языка.</w:t>
      </w:r>
    </w:p>
    <w:p w14:paraId="5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Лингвистика как наука о языке.</w:t>
      </w:r>
    </w:p>
    <w:p w14:paraId="5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разделы лингвистики.</w:t>
      </w:r>
    </w:p>
    <w:p w14:paraId="5A000000">
      <w:pPr>
        <w:spacing w:after="0" w:before="0"/>
        <w:ind w:firstLine="0" w:left="120"/>
        <w:jc w:val="both"/>
      </w:pPr>
    </w:p>
    <w:p w14:paraId="5B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5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речь.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полилог.</w:t>
      </w:r>
    </w:p>
    <w:p w14:paraId="5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5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5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6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6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Речевые формулы приветствия, прощания, просьбы, благодарности.</w:t>
      </w:r>
    </w:p>
    <w:p w14:paraId="6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6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6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65000000">
      <w:pPr>
        <w:spacing w:after="0" w:before="0"/>
        <w:ind w:firstLine="0" w:left="120"/>
        <w:jc w:val="both"/>
      </w:pPr>
    </w:p>
    <w:p w14:paraId="6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6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6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6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6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Повествование как тип речи. Рассказ.</w:t>
      </w:r>
    </w:p>
    <w:p w14:paraId="6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простой и сложный план текста.</w:t>
      </w:r>
    </w:p>
    <w:p w14:paraId="6F000000">
      <w:pPr>
        <w:spacing w:after="0" w:before="0"/>
        <w:ind w:firstLine="0" w:left="120"/>
        <w:jc w:val="both"/>
      </w:pPr>
    </w:p>
    <w:p w14:paraId="7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Функциональные разновидности языка </w:t>
      </w:r>
    </w:p>
    <w:p w14:paraId="7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72000000">
      <w:pPr>
        <w:spacing w:after="0" w:before="0"/>
        <w:ind w:firstLine="0" w:left="120"/>
        <w:jc w:val="both"/>
      </w:pPr>
    </w:p>
    <w:p w14:paraId="73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74000000">
      <w:pPr>
        <w:spacing w:after="0" w:before="0"/>
        <w:ind w:firstLine="0" w:left="120"/>
        <w:jc w:val="both"/>
      </w:pPr>
    </w:p>
    <w:p w14:paraId="75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Фонетика. Графика. Орфоэпия </w:t>
      </w:r>
    </w:p>
    <w:p w14:paraId="7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Фонетика и графика как разделы лингвистики.</w:t>
      </w:r>
    </w:p>
    <w:p w14:paraId="7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как единица языка. Смыслоразличительная роль звука.</w:t>
      </w:r>
    </w:p>
    <w:p w14:paraId="7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гласных звуков.</w:t>
      </w:r>
    </w:p>
    <w:p w14:paraId="7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согласных звуков.</w:t>
      </w:r>
    </w:p>
    <w:p w14:paraId="7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7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Ударение. Свойства русского ударения.</w:t>
      </w:r>
    </w:p>
    <w:p w14:paraId="7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 и букв.</w:t>
      </w:r>
    </w:p>
    <w:p w14:paraId="7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Фонетический анализ слова.</w:t>
      </w:r>
    </w:p>
    <w:p w14:paraId="7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обозначения [й’], мягкости согласных.</w:t>
      </w:r>
    </w:p>
    <w:p w14:paraId="7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выразительные средства фонетики.</w:t>
      </w:r>
    </w:p>
    <w:p w14:paraId="8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Прописные и строчные буквы.</w:t>
      </w:r>
    </w:p>
    <w:p w14:paraId="8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Интонация, её функции. Основные элементы интонации.</w:t>
      </w:r>
    </w:p>
    <w:p w14:paraId="82000000">
      <w:pPr>
        <w:spacing w:after="0" w:before="0"/>
        <w:ind w:firstLine="0" w:left="120"/>
        <w:jc w:val="both"/>
      </w:pPr>
    </w:p>
    <w:p w14:paraId="83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Орфография</w:t>
      </w:r>
    </w:p>
    <w:p w14:paraId="8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Орфография как раздел лингвистики.</w:t>
      </w:r>
    </w:p>
    <w:p w14:paraId="8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«орфограмма». Буквенные и небуквенные орфограммы.</w:t>
      </w:r>
    </w:p>
    <w:p w14:paraId="8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 w:val="1"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87000000">
      <w:pPr>
        <w:spacing w:after="0" w:before="0"/>
        <w:ind w:firstLine="0" w:left="120"/>
        <w:jc w:val="both"/>
      </w:pPr>
    </w:p>
    <w:p w14:paraId="88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Лексикология</w:t>
      </w:r>
    </w:p>
    <w:p w14:paraId="8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Лексикология как раздел лингвистики.</w:t>
      </w:r>
    </w:p>
    <w:p w14:paraId="8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8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Синонимы. Антонимы. Омонимы. Паронимы.</w:t>
      </w: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8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 (в рамках изученного).</w:t>
      </w:r>
    </w:p>
    <w:p w14:paraId="8F000000">
      <w:pPr>
        <w:spacing w:after="0" w:before="0"/>
        <w:ind w:firstLine="0" w:left="120"/>
        <w:jc w:val="both"/>
      </w:pPr>
    </w:p>
    <w:p w14:paraId="9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Морфемика. Орфография</w:t>
      </w: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Морфемика как раздел лингвистики.</w:t>
      </w:r>
    </w:p>
    <w:p w14:paraId="9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9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9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анализ слов.</w:t>
      </w:r>
    </w:p>
    <w:p w14:paraId="9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Уместное использование слов с суффиксами оценки в собственной речи.</w:t>
      </w:r>
    </w:p>
    <w:p w14:paraId="9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9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 w14:paraId="9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в корне слова.</w:t>
      </w:r>
    </w:p>
    <w:p w14:paraId="9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 w:val="1"/>
          <w:i w:val="0"/>
          <w:color w:val="000000"/>
          <w:sz w:val="28"/>
        </w:rPr>
        <w:t>-з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(-</w:t>
      </w:r>
      <w:r>
        <w:rPr>
          <w:rFonts w:ascii="Times New Roman" w:hAnsi="Times New Roman"/>
          <w:b w:val="1"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9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приставок.</w:t>
      </w:r>
    </w:p>
    <w:p w14:paraId="9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9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слова (в рамках изученного).</w:t>
      </w:r>
    </w:p>
    <w:p w14:paraId="9D000000">
      <w:pPr>
        <w:spacing w:after="0" w:before="0"/>
        <w:ind w:firstLine="0" w:left="120"/>
        <w:jc w:val="both"/>
      </w:pPr>
    </w:p>
    <w:p w14:paraId="9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</w:t>
      </w:r>
    </w:p>
    <w:p w14:paraId="9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грамматики. Грамматическое значение слова.</w:t>
      </w:r>
    </w:p>
    <w:p w14:paraId="A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A1000000">
      <w:pPr>
        <w:spacing w:after="0" w:before="0"/>
        <w:ind w:firstLine="0" w:left="120"/>
        <w:jc w:val="both"/>
      </w:pPr>
    </w:p>
    <w:p w14:paraId="A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существительное</w:t>
      </w:r>
    </w:p>
    <w:p w14:paraId="A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A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A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Род, число, падеж имени существительного.</w:t>
      </w:r>
    </w:p>
    <w:p w14:paraId="A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 общего рода.</w:t>
      </w:r>
    </w:p>
    <w:p w14:paraId="A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 w14:paraId="A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A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A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A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собственных имён существительных.</w:t>
      </w:r>
    </w:p>
    <w:p w14:paraId="A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конце имён существительных после шипящих.</w:t>
      </w:r>
    </w:p>
    <w:p w14:paraId="A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существительных.</w:t>
      </w:r>
    </w:p>
    <w:p w14:paraId="A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1"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существительных.</w:t>
      </w:r>
    </w:p>
    <w:p w14:paraId="A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-чик-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1"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>; -</w:t>
      </w:r>
      <w:r>
        <w:rPr>
          <w:rFonts w:ascii="Times New Roman" w:hAnsi="Times New Roman"/>
          <w:b w:val="1"/>
          <w:i w:val="0"/>
          <w:color w:val="000000"/>
          <w:sz w:val="28"/>
        </w:rPr>
        <w:t>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-ик-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 w:val="1"/>
          <w:i w:val="0"/>
          <w:color w:val="000000"/>
          <w:sz w:val="28"/>
        </w:rPr>
        <w:t>чик-</w:t>
      </w:r>
      <w:r>
        <w:rPr>
          <w:rFonts w:ascii="Times New Roman" w:hAnsi="Times New Roman"/>
          <w:b w:val="0"/>
          <w:i w:val="0"/>
          <w:color w:val="000000"/>
          <w:sz w:val="28"/>
        </w:rPr>
        <w:t>) имён существительных.</w:t>
      </w:r>
    </w:p>
    <w:p w14:paraId="B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>: -</w:t>
      </w:r>
      <w:r>
        <w:rPr>
          <w:rFonts w:ascii="Times New Roman" w:hAnsi="Times New Roman"/>
          <w:b w:val="1"/>
          <w:i w:val="0"/>
          <w:color w:val="000000"/>
          <w:sz w:val="28"/>
        </w:rPr>
        <w:t>лаг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лож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 w:val="1"/>
          <w:i w:val="0"/>
          <w:color w:val="000000"/>
          <w:sz w:val="28"/>
        </w:rPr>
        <w:t>раст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ращ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рос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 w:val="1"/>
          <w:i w:val="0"/>
          <w:color w:val="000000"/>
          <w:sz w:val="28"/>
        </w:rPr>
        <w:t>гар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гор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зар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зор</w:t>
      </w:r>
      <w:r>
        <w:rPr>
          <w:rFonts w:ascii="Times New Roman" w:hAnsi="Times New Roman"/>
          <w:b w:val="0"/>
          <w:i w:val="0"/>
          <w:color w:val="000000"/>
          <w:sz w:val="28"/>
        </w:rPr>
        <w:t>-;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-скоч-.</w:t>
      </w:r>
    </w:p>
    <w:p w14:paraId="B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существительными.</w:t>
      </w:r>
    </w:p>
    <w:p w14:paraId="B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B3000000">
      <w:pPr>
        <w:spacing w:after="0" w:before="0"/>
        <w:ind w:firstLine="0" w:left="120"/>
        <w:jc w:val="both"/>
      </w:pPr>
    </w:p>
    <w:p w14:paraId="B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прилагательное</w:t>
      </w:r>
    </w:p>
    <w:p w14:paraId="B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B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прилагательные полные и краткие, их синтаксические функции.</w:t>
      </w:r>
    </w:p>
    <w:p w14:paraId="B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имён прилагательных.</w:t>
      </w:r>
    </w:p>
    <w:p w14:paraId="B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 (в рамках изученного).</w:t>
      </w:r>
    </w:p>
    <w:p w14:paraId="B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B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прилагательных.</w:t>
      </w:r>
    </w:p>
    <w:p w14:paraId="B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прилагательных.</w:t>
      </w:r>
    </w:p>
    <w:p w14:paraId="B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кратких форм имён прилагательных с основой на шипящий.</w:t>
      </w:r>
    </w:p>
    <w:p w14:paraId="B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именами прилагательными.</w:t>
      </w:r>
    </w:p>
    <w:p w14:paraId="B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прилагательных (в рамках изученного).</w:t>
      </w:r>
    </w:p>
    <w:p w14:paraId="BF000000">
      <w:pPr>
        <w:spacing w:after="0" w:before="0"/>
        <w:ind w:firstLine="0" w:left="120"/>
        <w:jc w:val="both"/>
      </w:pPr>
    </w:p>
    <w:p w14:paraId="C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Глагол</w:t>
      </w:r>
    </w:p>
    <w:p w14:paraId="C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C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Глаголы совершенного и несовершенного вида, возвратные и невозвратные.</w:t>
      </w:r>
    </w:p>
    <w:p w14:paraId="C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C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Спряжение глагола.</w:t>
      </w:r>
    </w:p>
    <w:p w14:paraId="C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 (в рамках изученного).</w:t>
      </w:r>
    </w:p>
    <w:p w14:paraId="C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C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 w:val="1"/>
          <w:i w:val="0"/>
          <w:color w:val="000000"/>
          <w:sz w:val="28"/>
        </w:rPr>
        <w:t>и: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</w:t>
      </w:r>
      <w:r>
        <w:rPr>
          <w:rFonts w:ascii="Times New Roman" w:hAnsi="Times New Roman"/>
          <w:b w:val="1"/>
          <w:i w:val="0"/>
          <w:color w:val="000000"/>
          <w:sz w:val="28"/>
        </w:rPr>
        <w:t>бер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бир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блест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блист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дер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дир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жег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жиг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мер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мир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пер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пир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стел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стил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тер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тир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C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C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 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1"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1"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C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личных окончаний глагола.</w:t>
      </w:r>
    </w:p>
    <w:p w14:paraId="C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 w:val="1"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глагола.</w:t>
      </w:r>
    </w:p>
    <w:p w14:paraId="C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C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CE000000">
      <w:pPr>
        <w:spacing w:after="0" w:before="0"/>
        <w:ind w:firstLine="0" w:left="120"/>
        <w:jc w:val="both"/>
      </w:pPr>
    </w:p>
    <w:p w14:paraId="CF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Синтаксис. Культура речи. Пунктуация</w:t>
      </w:r>
    </w:p>
    <w:p w14:paraId="D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D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D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словосочетания.</w:t>
      </w:r>
    </w:p>
    <w:p w14:paraId="D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D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D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D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D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 Предложения с обобщающим словом при однородных членах.</w:t>
      </w:r>
    </w:p>
    <w:p w14:paraId="D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D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простого и простого осложнённого предложений.</w:t>
      </w:r>
    </w:p>
    <w:p w14:paraId="D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D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D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D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прямой речью.</w:t>
      </w:r>
    </w:p>
    <w:p w14:paraId="D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предложений с прямой речью.</w:t>
      </w:r>
    </w:p>
    <w:p w14:paraId="D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E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диалога на письме.</w:t>
      </w:r>
    </w:p>
    <w:p w14:paraId="E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 как раздел лингвистики.</w:t>
      </w:r>
    </w:p>
    <w:p w14:paraId="E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Пунктуационный анализ предложения (в рамках изученного).</w:t>
      </w:r>
    </w:p>
    <w:p w14:paraId="E3000000">
      <w:pPr>
        <w:spacing w:after="0" w:before="0"/>
        <w:ind w:firstLine="0" w:left="120"/>
        <w:jc w:val="both"/>
      </w:pPr>
    </w:p>
    <w:p w14:paraId="E4000000">
      <w:pPr>
        <w:sectPr>
          <w:pgSz w:h="16383" w:w="11906"/>
        </w:sectPr>
      </w:pPr>
    </w:p>
    <w:p w14:paraId="E5000000">
      <w:pPr>
        <w:spacing w:after="0" w:before="0"/>
        <w:ind w:firstLine="0" w:left="120"/>
        <w:jc w:val="both"/>
      </w:pPr>
    </w:p>
    <w:p w14:paraId="E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>ПЛАНИРУЕМЫЕ ОБРАЗОВАТЕЛЬНЫЕ РЕЗУЛЬТАТЫ</w:t>
      </w:r>
    </w:p>
    <w:p w14:paraId="E7000000">
      <w:pPr>
        <w:spacing w:after="0" w:before="0"/>
        <w:ind w:firstLine="0" w:left="120"/>
        <w:jc w:val="both"/>
      </w:pPr>
    </w:p>
    <w:p w14:paraId="E8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E9000000">
      <w:pPr>
        <w:spacing w:after="0" w:before="0"/>
        <w:ind w:firstLine="0" w:left="120"/>
        <w:jc w:val="left"/>
      </w:pPr>
    </w:p>
    <w:p w14:paraId="E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E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 w:val="1"/>
          <w:i w:val="0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E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 w:val="1"/>
          <w:i w:val="0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E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E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E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F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F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F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 w:val="1"/>
          <w:i w:val="0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F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F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 w:val="1"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F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F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F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</w:t>
      </w:r>
      <w:r>
        <w:rPr>
          <w:rFonts w:ascii="Times New Roman" w:hAnsi="Times New Roman"/>
          <w:b w:val="1"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F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F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F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</w:t>
      </w:r>
      <w:r>
        <w:rPr>
          <w:rFonts w:ascii="Times New Roman" w:hAnsi="Times New Roman"/>
          <w:b w:val="1"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F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F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F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F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принимать себя и других, не осуждая;</w:t>
      </w:r>
    </w:p>
    <w:p w14:paraId="F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0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</w:t>
      </w:r>
      <w:r>
        <w:rPr>
          <w:rFonts w:ascii="Times New Roman" w:hAnsi="Times New Roman"/>
          <w:b w:val="1"/>
          <w:i w:val="0"/>
          <w:color w:val="000000"/>
          <w:sz w:val="28"/>
        </w:rPr>
        <w:t>трудового воспитания:</w:t>
      </w:r>
    </w:p>
    <w:p w14:paraId="0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рассказать о своих планах на будущее;</w:t>
      </w:r>
    </w:p>
    <w:p w14:paraId="0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</w:t>
      </w:r>
      <w:r>
        <w:rPr>
          <w:rFonts w:ascii="Times New Roman" w:hAnsi="Times New Roman"/>
          <w:b w:val="1"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0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0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</w:t>
      </w:r>
      <w:r>
        <w:rPr>
          <w:rFonts w:ascii="Times New Roman" w:hAnsi="Times New Roman"/>
          <w:b w:val="1"/>
          <w:i w:val="0"/>
          <w:color w:val="000000"/>
          <w:sz w:val="28"/>
        </w:rPr>
        <w:t>ценности научного познания:</w:t>
      </w:r>
    </w:p>
    <w:p w14:paraId="0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</w:t>
      </w:r>
      <w:r>
        <w:rPr>
          <w:rFonts w:ascii="Times New Roman" w:hAnsi="Times New Roman"/>
          <w:b w:val="1"/>
          <w:i w:val="0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0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0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0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 w:val="1"/>
          <w:i w:val="0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14:paraId="1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1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1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1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1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1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</w:t>
      </w:r>
    </w:p>
    <w:p w14:paraId="1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2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2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 w14:paraId="2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2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2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3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проблемы для решения в учебных и жизненных ситуациях;</w:t>
      </w:r>
    </w:p>
    <w:p w14:paraId="3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3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 w14:paraId="3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3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3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3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3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3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относиться к другому человеку и его мнению;</w:t>
      </w:r>
    </w:p>
    <w:p w14:paraId="4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 w14:paraId="4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 и других, не осуждая;</w:t>
      </w:r>
    </w:p>
    <w:p w14:paraId="4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открытость;</w:t>
      </w:r>
    </w:p>
    <w:p w14:paraId="4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вокруг.</w:t>
      </w:r>
    </w:p>
    <w:p w14:paraId="4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4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4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4B010000">
      <w:pPr>
        <w:spacing w:after="0" w:before="0"/>
        <w:ind w:firstLine="0" w:left="120"/>
        <w:jc w:val="both"/>
      </w:pPr>
    </w:p>
    <w:p w14:paraId="4C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4D010000">
      <w:pPr>
        <w:spacing w:after="0" w:before="0"/>
        <w:ind w:firstLine="0" w:left="120"/>
        <w:jc w:val="both"/>
      </w:pPr>
    </w:p>
    <w:p w14:paraId="4E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4F010000">
      <w:pPr>
        <w:spacing w:after="0" w:before="0"/>
        <w:ind w:firstLine="0" w:left="120"/>
        <w:jc w:val="left"/>
      </w:pPr>
    </w:p>
    <w:p w14:paraId="50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5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5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53010000">
      <w:pPr>
        <w:spacing w:after="0" w:before="0"/>
        <w:ind w:firstLine="0" w:left="120"/>
        <w:jc w:val="both"/>
      </w:pPr>
    </w:p>
    <w:p w14:paraId="54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5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5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5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5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5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5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5E010000">
      <w:pPr>
        <w:spacing w:after="0" w:before="0"/>
        <w:ind w:firstLine="0" w:left="120"/>
        <w:jc w:val="both"/>
      </w:pPr>
    </w:p>
    <w:p w14:paraId="5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Текст </w:t>
      </w:r>
    </w:p>
    <w:p w14:paraId="6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6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6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6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6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6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6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A010000">
      <w:pPr>
        <w:spacing w:after="0" w:before="0"/>
        <w:ind w:firstLine="0" w:left="120"/>
        <w:jc w:val="both"/>
      </w:pPr>
    </w:p>
    <w:p w14:paraId="6B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6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6D010000">
      <w:pPr>
        <w:spacing w:after="0" w:before="0"/>
        <w:ind w:firstLine="0" w:left="120"/>
        <w:jc w:val="both"/>
      </w:pPr>
    </w:p>
    <w:p w14:paraId="6E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6F010000">
      <w:pPr>
        <w:spacing w:after="0" w:before="0"/>
        <w:ind w:firstLine="0" w:left="120"/>
        <w:jc w:val="both"/>
      </w:pPr>
    </w:p>
    <w:p w14:paraId="70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Фонетика. Графика. Орфоэпия</w:t>
      </w:r>
    </w:p>
    <w:p w14:paraId="7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7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слов.</w:t>
      </w:r>
    </w:p>
    <w:p w14:paraId="7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74010000">
      <w:pPr>
        <w:spacing w:after="0" w:before="0"/>
        <w:ind w:firstLine="0" w:left="120"/>
        <w:jc w:val="both"/>
      </w:pPr>
    </w:p>
    <w:p w14:paraId="75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Орфография</w:t>
      </w:r>
    </w:p>
    <w:p w14:paraId="7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7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орфограммы.</w:t>
      </w:r>
    </w:p>
    <w:p w14:paraId="7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 w:val="1"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79010000">
      <w:pPr>
        <w:spacing w:after="0" w:before="0"/>
        <w:ind w:firstLine="0" w:left="120"/>
        <w:jc w:val="both"/>
      </w:pPr>
    </w:p>
    <w:p w14:paraId="7A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Лексикология</w:t>
      </w:r>
    </w:p>
    <w:p w14:paraId="7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7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7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тематические группы слов, родовые и видовые понятия.</w:t>
      </w:r>
    </w:p>
    <w:p w14:paraId="7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лексический анализ слов (в рамках изученного).</w:t>
      </w:r>
    </w:p>
    <w:p w14:paraId="8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81010000">
      <w:pPr>
        <w:spacing w:after="0" w:before="0"/>
        <w:ind w:firstLine="0" w:left="120"/>
        <w:jc w:val="both"/>
      </w:pPr>
    </w:p>
    <w:p w14:paraId="8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Морфемика. Орфография</w:t>
      </w:r>
    </w:p>
    <w:p w14:paraId="8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морфему как минимальную значимую единицу языка.</w:t>
      </w:r>
    </w:p>
    <w:p w14:paraId="8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8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8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морфемный анализ слов.</w:t>
      </w:r>
    </w:p>
    <w:p w14:paraId="8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 w:val="1"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8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слов (в рамках изученного).</w:t>
      </w:r>
    </w:p>
    <w:p w14:paraId="8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слова с суффиксами оценки в собственной речи.</w:t>
      </w:r>
    </w:p>
    <w:p w14:paraId="8A010000">
      <w:pPr>
        <w:spacing w:after="0" w:before="0"/>
        <w:ind w:firstLine="0" w:left="120"/>
        <w:jc w:val="both"/>
      </w:pPr>
    </w:p>
    <w:p w14:paraId="8B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</w:t>
      </w:r>
    </w:p>
    <w:p w14:paraId="8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8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существительные, имена прилагательные, глаголы.</w:t>
      </w:r>
    </w:p>
    <w:p w14:paraId="8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8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9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91010000">
      <w:pPr>
        <w:spacing w:after="0" w:before="0"/>
        <w:ind w:firstLine="0" w:left="120"/>
        <w:jc w:val="both"/>
      </w:pPr>
    </w:p>
    <w:p w14:paraId="9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существительное</w:t>
      </w:r>
    </w:p>
    <w:p w14:paraId="9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9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лексико-грамматические разряды имён существительных.</w:t>
      </w:r>
    </w:p>
    <w:p w14:paraId="9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9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существительных.</w:t>
      </w:r>
    </w:p>
    <w:p w14:paraId="9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9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1"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-чик-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-ек-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-ик- (-чик-);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а </w:t>
      </w:r>
      <w:r>
        <w:rPr>
          <w:rFonts w:ascii="Times New Roman" w:hAnsi="Times New Roman"/>
          <w:b w:val="0"/>
          <w:i w:val="0"/>
          <w:color w:val="000000"/>
          <w:sz w:val="28"/>
        </w:rPr>
        <w:t>//</w:t>
      </w:r>
      <w:r>
        <w:rPr>
          <w:rFonts w:ascii="Times New Roman" w:hAnsi="Times New Roman"/>
          <w:b w:val="1"/>
          <w:i w:val="0"/>
          <w:color w:val="000000"/>
          <w:sz w:val="28"/>
        </w:rPr>
        <w:t> о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-лаг-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-лож-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-раст-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-ращ-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-рос-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-гар-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-гор-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-зар-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-зор-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-скоч-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99010000">
      <w:pPr>
        <w:spacing w:after="0" w:before="0"/>
        <w:ind w:firstLine="0" w:left="120"/>
        <w:jc w:val="both"/>
      </w:pPr>
    </w:p>
    <w:p w14:paraId="9A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прилагательное</w:t>
      </w:r>
    </w:p>
    <w:p w14:paraId="9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9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9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9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прилагательными.</w:t>
      </w:r>
    </w:p>
    <w:p w14:paraId="9F010000">
      <w:pPr>
        <w:spacing w:after="0" w:before="0"/>
        <w:ind w:firstLine="0" w:left="120"/>
        <w:jc w:val="both"/>
      </w:pPr>
    </w:p>
    <w:p w14:paraId="A0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Глагол</w:t>
      </w:r>
    </w:p>
    <w:p w14:paraId="A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A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A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A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спряжение глагола, уметь спрягать глаголы.</w:t>
      </w:r>
    </w:p>
    <w:p w14:paraId="A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A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A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//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 w:val="1"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– -</w:t>
      </w:r>
      <w:r>
        <w:rPr>
          <w:rFonts w:ascii="Times New Roman" w:hAnsi="Times New Roman"/>
          <w:b w:val="1"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1"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 w:val="1"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A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Синтаксис. Культура речи. Пунктуация</w:t>
      </w:r>
    </w:p>
    <w:p w14:paraId="A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A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A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; оформлять на письме диалог.</w:t>
      </w:r>
    </w:p>
    <w:p w14:paraId="A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пунктуационный анализ предложения (в рамках изученного).</w:t>
      </w:r>
    </w:p>
    <w:p w14:paraId="AD010000">
      <w:pPr>
        <w:spacing w:after="0" w:before="0"/>
        <w:ind w:firstLine="0" w:left="-589"/>
        <w:jc w:val="left"/>
      </w:pPr>
    </w:p>
    <w:p w14:paraId="AE010000">
      <w:pPr>
        <w:spacing w:after="0" w:before="0"/>
        <w:ind w:firstLine="0" w:left="-589"/>
        <w:jc w:val="left"/>
      </w:pPr>
    </w:p>
    <w:p w14:paraId="AF010000">
      <w:pPr>
        <w:spacing w:after="0" w:before="0"/>
        <w:ind w:firstLine="0" w:left="-589"/>
        <w:jc w:val="left"/>
      </w:pPr>
    </w:p>
    <w:p w14:paraId="B0010000">
      <w:pPr>
        <w:spacing w:after="0" w:before="0"/>
        <w:ind w:firstLine="0" w:left="-589"/>
        <w:jc w:val="left"/>
      </w:pPr>
    </w:p>
    <w:p w14:paraId="B1010000">
      <w:pPr>
        <w:spacing w:after="0" w:before="0"/>
        <w:ind w:firstLine="0" w:left="-589"/>
        <w:jc w:val="left"/>
      </w:pPr>
    </w:p>
    <w:p w14:paraId="B2010000">
      <w:pPr>
        <w:spacing w:after="0" w:before="0"/>
        <w:ind w:firstLine="0" w:left="-589"/>
        <w:jc w:val="left"/>
      </w:pPr>
    </w:p>
    <w:p w14:paraId="B3010000">
      <w:pPr>
        <w:spacing w:after="0" w:before="0"/>
        <w:ind w:firstLine="0" w:left="-589"/>
        <w:jc w:val="left"/>
      </w:pPr>
    </w:p>
    <w:p w14:paraId="B4010000">
      <w:pPr>
        <w:spacing w:after="0" w:before="0"/>
        <w:ind w:firstLine="0" w:left="-589"/>
        <w:jc w:val="left"/>
      </w:pPr>
    </w:p>
    <w:p w14:paraId="B5010000">
      <w:pPr>
        <w:spacing w:after="0" w:before="0"/>
        <w:ind w:firstLine="0" w:left="-589"/>
        <w:jc w:val="left"/>
      </w:pPr>
    </w:p>
    <w:p w14:paraId="B6010000">
      <w:pPr>
        <w:spacing w:after="0" w:before="0"/>
        <w:ind w:firstLine="0" w:left="-589"/>
        <w:jc w:val="left"/>
      </w:pPr>
    </w:p>
    <w:p w14:paraId="B7010000">
      <w:pPr>
        <w:spacing w:after="0" w:before="0"/>
        <w:ind w:firstLine="0" w:left="-589"/>
        <w:jc w:val="left"/>
      </w:pPr>
    </w:p>
    <w:p w14:paraId="B8010000">
      <w:pPr>
        <w:spacing w:after="0" w:before="0"/>
        <w:ind w:firstLine="0" w:left="-589"/>
        <w:jc w:val="left"/>
      </w:pPr>
    </w:p>
    <w:p w14:paraId="B9010000">
      <w:pPr>
        <w:spacing w:after="0" w:before="0"/>
        <w:ind w:firstLine="0" w:left="-589"/>
        <w:jc w:val="left"/>
      </w:pPr>
    </w:p>
    <w:p w14:paraId="BA010000">
      <w:pPr>
        <w:spacing w:after="0" w:before="0"/>
        <w:ind w:firstLine="0" w:left="-589"/>
        <w:jc w:val="left"/>
      </w:pPr>
    </w:p>
    <w:p w14:paraId="BB010000">
      <w:pPr>
        <w:spacing w:after="0" w:before="0"/>
        <w:ind w:firstLine="0" w:left="-589"/>
        <w:jc w:val="left"/>
      </w:pPr>
    </w:p>
    <w:p w14:paraId="BC010000">
      <w:pPr>
        <w:spacing w:after="0" w:before="0"/>
        <w:ind w:firstLine="0" w:left="-589"/>
        <w:jc w:val="left"/>
      </w:pPr>
    </w:p>
    <w:p w14:paraId="BD010000">
      <w:pPr>
        <w:spacing w:after="0" w:before="0"/>
        <w:ind w:firstLine="0" w:left="-589"/>
        <w:jc w:val="left"/>
      </w:pPr>
    </w:p>
    <w:p w14:paraId="BE010000">
      <w:pPr>
        <w:spacing w:after="0" w:before="0"/>
        <w:ind w:firstLine="0" w:left="-589"/>
        <w:jc w:val="left"/>
      </w:pPr>
    </w:p>
    <w:p w14:paraId="BF010000">
      <w:pPr>
        <w:spacing w:after="0" w:before="0"/>
        <w:ind w:firstLine="0" w:left="-589"/>
        <w:jc w:val="left"/>
      </w:pPr>
    </w:p>
    <w:p w14:paraId="C0010000">
      <w:pPr>
        <w:spacing w:after="0" w:before="0"/>
        <w:ind w:firstLine="0" w:left="-589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ТЕМАТИЧЕСКОЕ ПЛАНИРОВАНИЕ </w:t>
      </w:r>
    </w:p>
    <w:p w14:paraId="C1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hRule="atLeast" w:val="300"/>
        </w:trPr>
        <w:tc>
          <w:tcPr>
            <w:tcW w:type="dxa" w:w="729"/>
            <w:vMerge w:val="restart"/>
            <w:tcMar>
              <w:top w:type="dxa" w:w="50"/>
              <w:left w:type="dxa" w:w="100"/>
            </w:tcMar>
            <w:vAlign w:val="center"/>
          </w:tcPr>
          <w:p w14:paraId="C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C3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60"/>
            <w:vMerge w:val="restart"/>
            <w:tcMar>
              <w:top w:type="dxa" w:w="50"/>
              <w:left w:type="dxa" w:w="100"/>
            </w:tcMar>
            <w:vAlign w:val="center"/>
          </w:tcPr>
          <w:p w14:paraId="C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C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6456"/>
            <w:gridSpan w:val="3"/>
            <w:tcMar>
              <w:top w:type="dxa" w:w="50"/>
              <w:left w:type="dxa" w:w="100"/>
            </w:tcMar>
            <w:vAlign w:val="center"/>
          </w:tcPr>
          <w:p w14:paraId="C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849"/>
            <w:vMerge w:val="restart"/>
            <w:tcMar>
              <w:top w:type="dxa" w:w="50"/>
              <w:left w:type="dxa" w:w="100"/>
            </w:tcMar>
            <w:vAlign w:val="center"/>
          </w:tcPr>
          <w:p w14:paraId="C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C8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729"/>
            <w:gridSpan w:val="1"/>
            <w:vMerge w:val="continue"/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560"/>
            <w:gridSpan w:val="1"/>
            <w:vMerge w:val="continue"/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C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C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C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C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C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CE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49"/>
            <w:gridSpan w:val="1"/>
            <w:vMerge w:val="continue"/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6"/>
            <w:tcMar>
              <w:top w:type="dxa" w:w="50"/>
              <w:left w:type="dxa" w:w="100"/>
            </w:tcMar>
            <w:vAlign w:val="center"/>
          </w:tcPr>
          <w:p w14:paraId="C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136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D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D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D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D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D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D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РЭШ 5 класс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Mar>
              <w:top w:type="dxa" w:w="50"/>
              <w:left w:type="dxa" w:w="100"/>
            </w:tcMar>
            <w:vAlign w:val="center"/>
          </w:tcPr>
          <w:p w14:paraId="D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D7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8884"/>
            <w:gridSpan w:val="3"/>
            <w:tcMar>
              <w:top w:type="dxa" w:w="50"/>
              <w:left w:type="dxa" w:w="100"/>
            </w:tcMar>
            <w:vAlign w:val="center"/>
          </w:tcPr>
          <w:p w14:paraId="D8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Mar>
              <w:top w:type="dxa" w:w="50"/>
              <w:left w:type="dxa" w:w="100"/>
            </w:tcMar>
            <w:vAlign w:val="center"/>
          </w:tcPr>
          <w:p w14:paraId="D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36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D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D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DE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D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"https://resh.edu.ru/subject/lesson/7622/additional/311682/"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https://resh.edu.ru/subject/lesson/7622/additional/311682/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Mar>
              <w:top w:type="dxa" w:w="50"/>
              <w:left w:type="dxa" w:w="100"/>
            </w:tcMar>
            <w:vAlign w:val="center"/>
          </w:tcPr>
          <w:p w14:paraId="E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E1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8884"/>
            <w:gridSpan w:val="3"/>
            <w:tcMar>
              <w:top w:type="dxa" w:w="50"/>
              <w:left w:type="dxa" w:w="100"/>
            </w:tcMar>
            <w:vAlign w:val="center"/>
          </w:tcPr>
          <w:p w14:paraId="E2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Mar>
              <w:top w:type="dxa" w:w="50"/>
              <w:left w:type="dxa" w:w="100"/>
            </w:tcMar>
            <w:vAlign w:val="center"/>
          </w:tcPr>
          <w:p w14:paraId="E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5130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E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E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E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E7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E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"https://resh.edu.ru/subject/lesson/558/"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Mar>
              <w:top w:type="dxa" w:w="50"/>
              <w:left w:type="dxa" w:w="100"/>
            </w:tcMar>
            <w:vAlign w:val="center"/>
          </w:tcPr>
          <w:p w14:paraId="E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8884"/>
            <w:gridSpan w:val="3"/>
            <w:tcMar>
              <w:top w:type="dxa" w:w="50"/>
              <w:left w:type="dxa" w:w="100"/>
            </w:tcMar>
            <w:vAlign w:val="center"/>
          </w:tcPr>
          <w:p w14:paraId="EC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202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F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F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F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"https://resh.edu.ru/subject/lesson/7622/start/311655/"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https://resh.edu.ru/subject/lesson/7622/start/311655/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8884"/>
            <w:gridSpan w:val="3"/>
            <w:tcMar>
              <w:top w:type="dxa" w:w="50"/>
              <w:left w:type="dxa" w:w="100"/>
            </w:tcMar>
            <w:vAlign w:val="center"/>
          </w:tcPr>
          <w:p w14:paraId="F6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F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Морфемика. Орфография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0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0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type="dxa" w:w="8884"/>
            <w:gridSpan w:val="3"/>
            <w:tcMar>
              <w:top w:type="dxa" w:w="50"/>
              <w:left w:type="dxa" w:w="100"/>
            </w:tcMar>
            <w:vAlign w:val="center"/>
          </w:tcPr>
          <w:p w14:paraId="0C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hRule="atLeast" w:val="136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1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1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1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1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1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1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2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2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2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2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2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2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2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2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2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2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3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</w:p>
        </w:tc>
        <w:tc>
          <w:tcPr>
            <w:tcW w:type="dxa" w:w="8884"/>
            <w:gridSpan w:val="3"/>
            <w:tcMar>
              <w:top w:type="dxa" w:w="50"/>
              <w:left w:type="dxa" w:w="100"/>
            </w:tcMar>
            <w:vAlign w:val="center"/>
          </w:tcPr>
          <w:p w14:paraId="34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200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3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3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729"/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2560"/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60 </w:t>
            </w:r>
          </w:p>
        </w:tc>
        <w:tc>
          <w:tcPr>
            <w:tcW w:type="dxa" w:w="8884"/>
            <w:gridSpan w:val="3"/>
            <w:tcMar>
              <w:top w:type="dxa" w:w="50"/>
              <w:left w:type="dxa" w:w="100"/>
            </w:tcMar>
            <w:vAlign w:val="center"/>
          </w:tcPr>
          <w:p w14:paraId="50020000">
            <w:pPr>
              <w:ind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289"/>
            <w:gridSpan w:val="2"/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3289"/>
            <w:gridSpan w:val="2"/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"https://resh.edu.ru/subject/13/"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https://resh.edu.ru/subject/13/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289"/>
            <w:gridSpan w:val="2"/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421"/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type="dxa" w:w="2456"/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579"/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type="dxa" w:w="3849"/>
            <w:tcMar>
              <w:top w:type="dxa" w:w="50"/>
              <w:left w:type="dxa" w:w="100"/>
            </w:tcMar>
            <w:vAlign w:val="center"/>
          </w:tcPr>
          <w:p w14:paraId="5F020000">
            <w:pPr>
              <w:ind/>
              <w:jc w:val="left"/>
            </w:pPr>
          </w:p>
        </w:tc>
      </w:tr>
    </w:tbl>
    <w:p w14:paraId="60020000">
      <w:pPr>
        <w:sectPr>
          <w:pgSz w:h="11906" w:w="16383"/>
          <w:pgMar w:bottom="850" w:left="850" w:right="850" w:top="850"/>
        </w:sectPr>
      </w:pPr>
    </w:p>
    <w:p w14:paraId="61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ПОУРОЧНОЕ ПЛАНИРОВАНИЕ </w:t>
      </w:r>
    </w:p>
    <w:p w14:paraId="62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hRule="atLeast" w:val="300"/>
        </w:trPr>
        <w:tc>
          <w:tcPr>
            <w:tcW w:type="dxa" w:w="655"/>
            <w:vMerge w:val="restart"/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6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60"/>
            <w:vMerge w:val="restart"/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6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580"/>
            <w:gridSpan w:val="3"/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616"/>
            <w:vMerge w:val="restart"/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6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vMerge w:val="restart"/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655"/>
            <w:gridSpan w:val="1"/>
            <w:vMerge w:val="continue"/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60"/>
            <w:gridSpan w:val="1"/>
            <w:vMerge w:val="continue"/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6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16"/>
            <w:gridSpan w:val="1"/>
            <w:vMerge w:val="continue"/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83"/>
            <w:gridSpan w:val="1"/>
            <w:vMerge w:val="continue"/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"https://m.edsoo.ru/fa251ffa"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"https://m.edsoo.ru/fa252126"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https://m.edsoo.ru/fa252126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71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"https://m.edsoo.ru/fa252252"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https://m.edsoo.ru/fa252252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"https://m.edsoo.ru/fa2523b0"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https://m.edsoo.ru/fa2523b0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"https://m.edsoo.ru/fa252522"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https://m.edsoo.ru/fa252522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"https://m.edsoo.ru/fa2526f8"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https://m.edsoo.ru/fa2526f8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"https://m.edsoo.ru/fa25286a"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https://m.edsoo.ru/fa25286a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"https://m.edsoo.ru/fa252ea0"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"https://m.edsoo.ru/fa252b4e"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https://m.edsoo.ru/fa252b4e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тексте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"https://m.edsoo.ru/fa253350"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https://m.edsoo.ru/fa253350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"https://m.edsoo.ru/fa2534cc"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https://m.edsoo.ru/fa2534cc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"https://m.edsoo.ru/fa25362a"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"https://m.edsoo.ru/fa253a30"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https://m.edsoo.ru/fa253a30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"https://m.edsoo.ru/fa253bac"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"https://m.edsoo.ru/fa254002"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https://m.edsoo.ru/fa254002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и его виды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и звук. Алфавит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"https://m.edsoo.ru/fa25491c"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"https://m.edsoo.ru/fa256ed8"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https://m.edsoo.ru/fa256ed8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1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 и ударение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"https://m.edsoo.ru/fa254ad4"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https://m.edsoo.ru/fa254ad4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"https://m.edsoo.ru/fa254d36"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"https://m.edsoo.ru/fa254ebc"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https://m.edsoo.ru/fa254ebc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"https://m.edsoo.ru/fa25674e"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https://m.edsoo.ru/fa25674e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и основа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"https://m.edsoo.ru/fa256898"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https://m.edsoo.ru/fa256898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"https://m.edsoo.ru/fa2569ce"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"https://m.edsoo.ru/fa256afa"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"https://m.edsoo.ru/fa256c26"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https://m.edsoo.ru/fa256c26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3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"https://m.edsoo.ru/fa256d5c"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"https://m.edsoo.ru/fa257130"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https://m.edsoo.ru/fa257130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"https://m.edsoo.ru/fa257464"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"https://m.edsoo.ru/fa2575f4"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https://m.edsoo.ru/fa2575f4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"https://m.edsoo.ru/fa25772a"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https://m.edsoo.ru/fa25772a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"https://m.edsoo.ru/fa2578ba"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https://m.edsoo.ru/fa2578ba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"https://m.edsoo.ru/fa2553d0"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Толковые словари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"https://m.edsoo.ru/fa2554fc"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https://m.edsoo.ru/fa2554fc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"https://m.edsoo.ru/fa25568c"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"https://m.edsoo.ru/fa2558ee"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https://m.edsoo.ru/fa2558ee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"https://m.edsoo.ru/fa255b5a"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"https://m.edsoo.ru/fa255ce0"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Омонимы. Паронимы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"https://m.edsoo.ru/fa255e16"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1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"https://m.edsoo.ru/fa25632a"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"https://m.edsoo.ru/fa2565a0"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изучает синтаксис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"https://m.edsoo.ru/fa25e5de"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https://m.edsoo.ru/fa25e5de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"https://m.edsoo.ru/fa25e778"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https://m.edsoo.ru/fa25e778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"https://m.edsoo.ru/fa25ea52"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"https://m.edsoo.ru/fa25ebce"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https://m.edsoo.ru/fa25ebce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71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"https://m.edsoo.ru/fa25eda4"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https://m.edsoo.ru/fa25eda4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"https://m.edsoo.ru/fa25ef0c"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https://m.edsoo.ru/fa25ef0c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"https://m.edsoo.ru/fa25f402"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https://m.edsoo.ru/fa25f402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"https://m.edsoo.ru/fa25f57e"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8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"https://m.edsoo.ru/fa25f6e6"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https://m.edsoo.ru/fa25f6e6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"https://m.edsoo.ru/fa25fce0"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"https://m.edsoo.ru/fa25ffb0"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https://m.edsoo.ru/fa25ffb0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"https://m.edsoo.ru/fa25fe52"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https://m.edsoo.ru/fa25fe52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"https://m.edsoo.ru/fa260190"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"https://m.edsoo.ru/fa2605c8"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https://m.edsoo.ru/fa2605c8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"https://m.edsoo.ru/fa260744"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https://m.edsoo.ru/fa260744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"https://m.edsoo.ru/fa2608a2"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https://m.edsoo.ru/fa2608a2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6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"https://m.edsoo.ru/fa260a8c"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https://m.edsoo.ru/fa260a8c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"https://m.edsoo.ru/fa260c12"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"https://m.edsoo.ru/fa260d5c"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"https://m.edsoo.ru/fa260e88"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https://m.edsoo.ru/fa260e88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"https://m.edsoo.ru/fa257a04"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"https://m.edsoo.ru/fa257b30"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"https://m.edsoo.ru/fa25803a"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"https://m.edsoo.ru/fa2583d2"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https://m.edsoo.ru/fa2583d2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94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выборочное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"https://m.edsoo.ru/fa25829c"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https://m.edsoo.ru/fa25829c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"https://m.edsoo.ru/fa258580"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"https://m.edsoo.ru/fa2586b6"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https://m.edsoo.ru/fa2586b6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"https://m.edsoo.ru/fa2587e2"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"https://m.edsoo.ru/fa258918"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"https://m.edsoo.ru/fa258bde"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https://m.edsoo.ru/fa258bde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"https://m.edsoo.ru/fa258d28"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"https://m.edsoo.ru/fa258fe4"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https://m.edsoo.ru/fa258fe4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"https://m.edsoo.ru/fa25939a"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"https://m.edsoo.ru/fa259246"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https://m.edsoo.ru/fa259246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"https://m.edsoo.ru/fa259110"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"https://m.edsoo.ru/fa2595ca"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https://m.edsoo.ru/fa2595ca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"https://m.edsoo.ru/fa2598a4"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"https://m.edsoo.ru/fa25976e"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"https://m.edsoo.ru/fa2599d0"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"https://m.edsoo.ru/fa259afc"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"https://m.edsoo.ru/fa259c1e"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https://m.edsoo.ru/fa259c1e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"https://m.edsoo.ru/fa25a114"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https://m.edsoo.ru/fa25a114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"https://m.edsoo.ru/fa25abe6"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https://m.edsoo.ru/fa25abe6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4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"https://m.edsoo.ru/fa25a27c"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https://m.edsoo.ru/fa25a27c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"https://m.edsoo.ru/fa25a5ce"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https://m.edsoo.ru/fa25a5ce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"https://m.edsoo.ru/fa25b1b8"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"https://m.edsoo.ru/fa25ad6c"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https://m.edsoo.ru/fa25ad6c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"https://m.edsoo.ru/fa25aede"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https://m.edsoo.ru/fa25aede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"https://m.edsoo.ru/fa25b046"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https://m.edsoo.ru/fa25b046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"https://m.edsoo.ru/fa25b398"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https://m.edsoo.ru/fa25b398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"https://m.edsoo.ru/fa25b514"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https://m.edsoo.ru/fa25b514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"https://m.edsoo.ru/fa25b686"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"https://m.edsoo.ru/fa25b7ee"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https://m.edsoo.ru/fa25b7ee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"https://m.edsoo.ru/fa25b960"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https://m.edsoo.ru/fa25b960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"https://m.edsoo.ru/fa25bb9a"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"https://m.edsoo.ru/fa25c1ee"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https://m.edsoo.ru/fa25c1ee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"https://m.edsoo.ru/fa25c98c"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"https://m.edsoo.ru/fa25cb58"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"https://m.edsoo.ru/fa25ccd4"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"https://m.edsoo.ru/fa25ce32"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"https://m.edsoo.ru/fa25d44a"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https://m.edsoo.ru/fa25d44a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"https://m.edsoo.ru/fa25d116"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"https://m.edsoo.ru/fa25e0ca"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"https://m.edsoo.ru/fa25e228"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20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"https://m.edsoo.ru/fa25d90e"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"https://m.edsoo.ru/fa25db02"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"https://m.edsoo.ru/fa25dc74"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https://m.edsoo.ru/fa25dc74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"https://m.edsoo.ru/fa25e430"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"https://m.edsoo.ru/fa261608"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https://m.edsoo.ru/fa261608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"https://m.edsoo.ru/fa2610f4"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https://m.edsoo.ru/fa2610f4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"https://m.edsoo.ru/fa261284"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"https://m.edsoo.ru/fa2614e6"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https://m.edsoo.ru/fa2614e6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655"/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type="dxa" w:w="2960"/>
            <w:tcMar>
              <w:top w:type="dxa" w:w="50"/>
              <w:left w:type="dxa" w:w="100"/>
            </w:tcMar>
            <w:vAlign w:val="center"/>
          </w:tcPr>
          <w:p w14:paraId="1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16"/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83"/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15"/>
            <w:gridSpan w:val="2"/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51"/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type="dxa" w:w="2142"/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287"/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type="dxa" w:w="4399"/>
            <w:gridSpan w:val="2"/>
            <w:tcMar>
              <w:top w:type="dxa" w:w="50"/>
              <w:left w:type="dxa" w:w="100"/>
            </w:tcMar>
            <w:vAlign w:val="center"/>
          </w:tcPr>
          <w:p w14:paraId="1C070000">
            <w:pPr>
              <w:ind/>
              <w:jc w:val="left"/>
            </w:pPr>
          </w:p>
        </w:tc>
      </w:tr>
    </w:tbl>
    <w:p w14:paraId="1D070000">
      <w:pPr>
        <w:spacing w:after="0" w:before="0"/>
        <w:ind w:firstLine="0" w:left="-589"/>
        <w:jc w:val="left"/>
      </w:pPr>
    </w:p>
    <w:p w14:paraId="1E070000">
      <w:pPr>
        <w:sectPr>
          <w:pgSz w:h="11906" w:w="16383"/>
        </w:sectPr>
      </w:pPr>
    </w:p>
    <w:sectPr>
      <w:pgSz w:h="16839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Normal Indent"/>
    <w:basedOn w:val="Style_2"/>
    <w:link w:val="Style_6_ch"/>
    <w:pPr>
      <w:ind w:firstLine="0" w:left="720"/>
    </w:pPr>
  </w:style>
  <w:style w:styleId="Style_6_ch" w:type="character">
    <w:name w:val="Normal Indent"/>
    <w:basedOn w:val="Style_2_ch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000000"/>
    </w:rPr>
  </w:style>
  <w:style w:styleId="Style_9_ch" w:type="character">
    <w:name w:val="heading 3"/>
    <w:basedOn w:val="Style_2_ch"/>
    <w:link w:val="Style_9"/>
    <w:rPr>
      <w:rFonts w:asciiTheme="majorAscii" w:hAnsiTheme="majorHAnsi"/>
      <w:b w:val="1"/>
      <w:color w:themeColor="accent1" w:val="000000"/>
    </w:rPr>
  </w:style>
  <w:style w:styleId="Style_10" w:type="paragraph">
    <w:name w:val="header"/>
    <w:basedOn w:val="Style_2"/>
    <w:link w:val="Style_10_ch"/>
    <w:pPr>
      <w:tabs>
        <w:tab w:leader="none" w:pos="4680" w:val="center"/>
        <w:tab w:leader="none" w:pos="9360" w:val="right"/>
      </w:tabs>
      <w:ind/>
    </w:pPr>
  </w:style>
  <w:style w:styleId="Style_10_ch" w:type="character">
    <w:name w:val="header"/>
    <w:basedOn w:val="Style_2_ch"/>
    <w:link w:val="Style_10"/>
  </w:style>
  <w:style w:styleId="Style_11" w:type="paragraph">
    <w:name w:val="Emphasis"/>
    <w:basedOn w:val="Style_4"/>
    <w:link w:val="Style_11_ch"/>
    <w:rPr>
      <w:i w:val="1"/>
    </w:rPr>
  </w:style>
  <w:style w:styleId="Style_11_ch" w:type="character">
    <w:name w:val="Emphasis"/>
    <w:basedOn w:val="Style_4_ch"/>
    <w:link w:val="Style_11"/>
    <w:rPr>
      <w:i w:val="1"/>
    </w:rPr>
  </w:style>
  <w:style w:styleId="Style_12" w:type="paragraph">
    <w:name w:val="toc 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000000"/>
      <w:sz w:val="28"/>
    </w:rPr>
  </w:style>
  <w:style w:styleId="Style_14_ch" w:type="character">
    <w:name w:val="heading 1"/>
    <w:basedOn w:val="Style_2_ch"/>
    <w:link w:val="Style_14"/>
    <w:rPr>
      <w:rFonts w:asciiTheme="majorAscii" w:hAnsiTheme="majorHAnsi"/>
      <w:b w:val="1"/>
      <w:color w:themeColor="accent1" w:themeShade="BF" w:val="000000"/>
      <w:sz w:val="28"/>
    </w:rPr>
  </w:style>
  <w:style w:styleId="Style_15" w:type="paragraph">
    <w:name w:val="Hyperlink"/>
    <w:basedOn w:val="Style_4"/>
    <w:link w:val="Style_15_ch"/>
    <w:rPr>
      <w:color w:themeColor="hyperlink" w:val="000000"/>
      <w:u w:val="single"/>
    </w:rPr>
  </w:style>
  <w:style w:styleId="Style_15_ch" w:type="character">
    <w:name w:val="Hyperlink"/>
    <w:basedOn w:val="Style_4_ch"/>
    <w:link w:val="Style_15"/>
    <w:rPr>
      <w:color w:themeColor="hyperlink" w:val="000000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caption"/>
    <w:basedOn w:val="Style_2"/>
    <w:next w:val="Style_2"/>
    <w:link w:val="Style_21_ch"/>
    <w:pPr>
      <w:spacing w:line="240" w:lineRule="auto"/>
      <w:ind/>
    </w:pPr>
    <w:rPr>
      <w:b w:val="1"/>
      <w:color w:themeColor="accent1" w:val="000000"/>
      <w:sz w:val="18"/>
    </w:rPr>
  </w:style>
  <w:style w:styleId="Style_21_ch" w:type="character">
    <w:name w:val="caption"/>
    <w:basedOn w:val="Style_2_ch"/>
    <w:link w:val="Style_21"/>
    <w:rPr>
      <w:b w:val="1"/>
      <w:color w:themeColor="accent1" w:val="000000"/>
      <w:sz w:val="18"/>
    </w:rPr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000000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000000"/>
      <w:spacing w:val="15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basedOn w:val="Style_2"/>
    <w:next w:val="Style_2"/>
    <w:link w:val="Style_25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000000"/>
      <w:spacing w:val="5"/>
      <w:sz w:val="52"/>
    </w:rPr>
  </w:style>
  <w:style w:styleId="Style_25_ch" w:type="character">
    <w:name w:val="Title"/>
    <w:basedOn w:val="Style_2_ch"/>
    <w:link w:val="Style_25"/>
    <w:rPr>
      <w:rFonts w:asciiTheme="majorAscii" w:hAnsiTheme="majorHAnsi"/>
      <w:color w:themeColor="text2" w:themeShade="BF" w:val="000000"/>
      <w:spacing w:val="5"/>
      <w:sz w:val="52"/>
    </w:rPr>
  </w:style>
  <w:style w:styleId="Style_26" w:type="paragraph">
    <w:name w:val="heading 4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000000"/>
    </w:rPr>
  </w:style>
  <w:style w:styleId="Style_26_ch" w:type="character">
    <w:name w:val="heading 4"/>
    <w:basedOn w:val="Style_2_ch"/>
    <w:link w:val="Style_26"/>
    <w:rPr>
      <w:rFonts w:asciiTheme="majorAscii" w:hAnsiTheme="majorHAnsi"/>
      <w:b w:val="1"/>
      <w:i w:val="1"/>
      <w:color w:themeColor="accent1" w:val="000000"/>
    </w:rPr>
  </w:style>
  <w:style w:styleId="Style_27" w:type="paragraph">
    <w:name w:val="heading 2"/>
    <w:basedOn w:val="Style_2"/>
    <w:next w:val="Style_2"/>
    <w:link w:val="Style_27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000000"/>
      <w:sz w:val="26"/>
    </w:rPr>
  </w:style>
  <w:style w:styleId="Style_27_ch" w:type="character">
    <w:name w:val="heading 2"/>
    <w:basedOn w:val="Style_2_ch"/>
    <w:link w:val="Style_27"/>
    <w:rPr>
      <w:rFonts w:asciiTheme="majorAscii" w:hAnsiTheme="majorHAnsi"/>
      <w:b w:val="1"/>
      <w:color w:themeColor="accent1" w:val="000000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